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1271"/>
        <w:gridCol w:w="7223"/>
      </w:tblGrid>
      <w:tr w:rsidR="006A1189" w14:paraId="1D162778" w14:textId="77777777" w:rsidTr="006A1189">
        <w:tc>
          <w:tcPr>
            <w:tcW w:w="1271" w:type="dxa"/>
          </w:tcPr>
          <w:p w14:paraId="28F608C9" w14:textId="58443D71" w:rsidR="006A1189" w:rsidRPr="006A1189" w:rsidRDefault="006A1189">
            <w:pPr>
              <w:rPr>
                <w:b/>
                <w:bCs/>
              </w:rPr>
            </w:pPr>
            <w:r w:rsidRPr="006A1189">
              <w:rPr>
                <w:rFonts w:hint="eastAsia"/>
                <w:b/>
                <w:bCs/>
              </w:rPr>
              <w:t>タイトル</w:t>
            </w:r>
          </w:p>
        </w:tc>
        <w:tc>
          <w:tcPr>
            <w:tcW w:w="7223" w:type="dxa"/>
          </w:tcPr>
          <w:p w14:paraId="01BBCF8E" w14:textId="39AB79F6" w:rsidR="006A1189" w:rsidRPr="0089516A" w:rsidRDefault="00C7072A">
            <w:pPr>
              <w:rPr>
                <w:rFonts w:hint="eastAsia"/>
              </w:rPr>
            </w:pPr>
            <w:r w:rsidRPr="0089516A">
              <w:rPr>
                <w:rFonts w:hint="eastAsia"/>
              </w:rPr>
              <w:t>ゴルフによる地域創生のための地域コンソーシアム設立案</w:t>
            </w:r>
          </w:p>
        </w:tc>
      </w:tr>
      <w:tr w:rsidR="006A1189" w14:paraId="53FF885E" w14:textId="77777777" w:rsidTr="006A1189">
        <w:tc>
          <w:tcPr>
            <w:tcW w:w="1271" w:type="dxa"/>
          </w:tcPr>
          <w:p w14:paraId="75F4F8DD" w14:textId="55D76D58" w:rsidR="006A1189" w:rsidRPr="006A1189" w:rsidRDefault="006A1189">
            <w:pPr>
              <w:rPr>
                <w:b/>
                <w:bCs/>
              </w:rPr>
            </w:pPr>
            <w:r w:rsidRPr="006A1189">
              <w:rPr>
                <w:rFonts w:hint="eastAsia"/>
                <w:b/>
                <w:bCs/>
              </w:rPr>
              <w:t>著者</w:t>
            </w:r>
          </w:p>
        </w:tc>
        <w:tc>
          <w:tcPr>
            <w:tcW w:w="7223" w:type="dxa"/>
          </w:tcPr>
          <w:p w14:paraId="51FC380F" w14:textId="68941C89" w:rsidR="006A1189" w:rsidRPr="0089516A" w:rsidRDefault="00C7072A">
            <w:pPr>
              <w:rPr>
                <w:rFonts w:hint="eastAsia"/>
              </w:rPr>
            </w:pPr>
            <w:r w:rsidRPr="0089516A">
              <w:rPr>
                <w:rFonts w:hint="eastAsia"/>
              </w:rPr>
              <w:t>小林 勝法、北 徹朗、大石 順一</w:t>
            </w:r>
          </w:p>
        </w:tc>
      </w:tr>
      <w:tr w:rsidR="006A1189" w14:paraId="5A7AC07F" w14:textId="77777777" w:rsidTr="00395FB5">
        <w:tc>
          <w:tcPr>
            <w:tcW w:w="8494" w:type="dxa"/>
            <w:gridSpan w:val="2"/>
          </w:tcPr>
          <w:p w14:paraId="45E7F117" w14:textId="77777777" w:rsidR="006A1189" w:rsidRDefault="006A1189">
            <w:pPr>
              <w:rPr>
                <w:b/>
                <w:bCs/>
              </w:rPr>
            </w:pPr>
            <w:r w:rsidRPr="006A1189">
              <w:rPr>
                <w:rFonts w:hint="eastAsia"/>
                <w:b/>
                <w:bCs/>
              </w:rPr>
              <w:t>内容</w:t>
            </w:r>
          </w:p>
          <w:p w14:paraId="2C79730E" w14:textId="77777777" w:rsidR="00C7072A" w:rsidRDefault="00C7072A" w:rsidP="00C7072A">
            <w:pPr>
              <w:ind w:firstLineChars="100" w:firstLine="210"/>
            </w:pPr>
            <w:r w:rsidRPr="00C7072A">
              <w:rPr>
                <w:rFonts w:hint="eastAsia"/>
              </w:rPr>
              <w:t>若者の定着と交流を図るために、地域資源をより魅力あるものとして地域経済を活性化するために20代後半～70代まで実施人口が平均的に分布するゴルフの普及、ゴルフ場を活用した産学官連携の取り組みとして、地域コンソーシアムの設立を立案する</w:t>
            </w:r>
            <w:r>
              <w:rPr>
                <w:rFonts w:hint="eastAsia"/>
              </w:rPr>
              <w:t>。</w:t>
            </w:r>
          </w:p>
          <w:p w14:paraId="4067A1A1" w14:textId="77777777" w:rsidR="00C7072A" w:rsidRDefault="00C7072A">
            <w:r>
              <w:rPr>
                <w:rFonts w:hint="eastAsia"/>
              </w:rPr>
              <w:t xml:space="preserve">　数あるスポーツの中でゴルフである理由：①参加人口が多く、スポーツ施設業として最大のマーケットであること②最盛期の頃から大きく参加率は落ち込んでいるが、逆に考えると同程度まで回復する潜在力があると考えられること③産学連携の取り組みが進んでいることが挙げられる。</w:t>
            </w:r>
          </w:p>
          <w:p w14:paraId="150C0039" w14:textId="77777777" w:rsidR="00C7072A" w:rsidRDefault="00C7072A">
            <w:r>
              <w:rPr>
                <w:rFonts w:hint="eastAsia"/>
              </w:rPr>
              <w:t xml:space="preserve">　地域連携を軸として、ゴルフ団体・地方自治体・高等教育機関などがコンソーシアムを設立し、幅広い年齢層を対象とした産学官連携の事業を行うことで地域住民の交流を促進し、地域経済を発展させ、健康まちづくりを目指すことを提案している。将来のビジョンとして、ゴルフによって、大学生をはじめとする若者の賑わいを創出し、若者の定着を推進し、婚活を促進する。さらに幅広い年齢層での交流も創出する。地域経済については、ゴルフ関連産業の活性化だけに留まらず、若者の定着による地域産業への人材供給が可能となり、人口減少を和らげる。そして、ゴルフによる健康増進は、超高齢社会における各種課題の解決や「健康経営」による企業の収益アップにつながることも期待できる。</w:t>
            </w:r>
          </w:p>
          <w:p w14:paraId="04F5884E" w14:textId="63E5D8A1" w:rsidR="0089516A" w:rsidRPr="00C7072A" w:rsidRDefault="0089516A">
            <w:pPr>
              <w:rPr>
                <w:rFonts w:hint="eastAsia"/>
              </w:rPr>
            </w:pPr>
            <w:r>
              <w:rPr>
                <w:rFonts w:hint="eastAsia"/>
              </w:rPr>
              <w:t xml:space="preserve">　既存の産学官連携事業をベースとするための初期コストがほとんどかからず実現することが出来る。スポーツ庁の施策である「スポーツ健康まちづくり」の事業として推奨することによって、地方自治体や商工団体も取り組みやすくなり、協賛金も集めやすくなる。</w:t>
            </w:r>
          </w:p>
        </w:tc>
      </w:tr>
    </w:tbl>
    <w:p w14:paraId="3BC13944" w14:textId="77777777" w:rsidR="001F469F" w:rsidRDefault="001F469F"/>
    <w:sectPr w:rsidR="001F46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A1E1" w14:textId="77777777" w:rsidR="00D3671D" w:rsidRDefault="00D3671D" w:rsidP="006A1189">
      <w:r>
        <w:separator/>
      </w:r>
    </w:p>
  </w:endnote>
  <w:endnote w:type="continuationSeparator" w:id="0">
    <w:p w14:paraId="3C8BE7FD" w14:textId="77777777" w:rsidR="00D3671D" w:rsidRDefault="00D3671D" w:rsidP="006A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77125" w14:textId="77777777" w:rsidR="00D3671D" w:rsidRDefault="00D3671D" w:rsidP="006A1189">
      <w:r>
        <w:separator/>
      </w:r>
    </w:p>
  </w:footnote>
  <w:footnote w:type="continuationSeparator" w:id="0">
    <w:p w14:paraId="5E07E7B6" w14:textId="77777777" w:rsidR="00D3671D" w:rsidRDefault="00D3671D" w:rsidP="006A1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89"/>
    <w:rsid w:val="001F469F"/>
    <w:rsid w:val="003B033E"/>
    <w:rsid w:val="006A1189"/>
    <w:rsid w:val="0089516A"/>
    <w:rsid w:val="00C7072A"/>
    <w:rsid w:val="00D36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097D36"/>
  <w15:chartTrackingRefBased/>
  <w15:docId w15:val="{BF8ED54C-DF00-41A5-BB48-A1442EA4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1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1189"/>
    <w:pPr>
      <w:tabs>
        <w:tab w:val="center" w:pos="4252"/>
        <w:tab w:val="right" w:pos="8504"/>
      </w:tabs>
      <w:snapToGrid w:val="0"/>
    </w:pPr>
  </w:style>
  <w:style w:type="character" w:customStyle="1" w:styleId="a5">
    <w:name w:val="ヘッダー (文字)"/>
    <w:basedOn w:val="a0"/>
    <w:link w:val="a4"/>
    <w:uiPriority w:val="99"/>
    <w:rsid w:val="006A1189"/>
  </w:style>
  <w:style w:type="paragraph" w:styleId="a6">
    <w:name w:val="footer"/>
    <w:basedOn w:val="a"/>
    <w:link w:val="a7"/>
    <w:uiPriority w:val="99"/>
    <w:unhideWhenUsed/>
    <w:rsid w:val="006A1189"/>
    <w:pPr>
      <w:tabs>
        <w:tab w:val="center" w:pos="4252"/>
        <w:tab w:val="right" w:pos="8504"/>
      </w:tabs>
      <w:snapToGrid w:val="0"/>
    </w:pPr>
  </w:style>
  <w:style w:type="character" w:customStyle="1" w:styleId="a7">
    <w:name w:val="フッター (文字)"/>
    <w:basedOn w:val="a0"/>
    <w:link w:val="a6"/>
    <w:uiPriority w:val="99"/>
    <w:rsid w:val="006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侑佳</dc:creator>
  <cp:keywords/>
  <dc:description/>
  <cp:lastModifiedBy>武田　侑佳</cp:lastModifiedBy>
  <cp:revision>2</cp:revision>
  <dcterms:created xsi:type="dcterms:W3CDTF">2021-05-19T08:59:00Z</dcterms:created>
  <dcterms:modified xsi:type="dcterms:W3CDTF">2021-05-19T08:59:00Z</dcterms:modified>
</cp:coreProperties>
</file>