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0" w:type="dxa"/>
        <w:tblLook w:val="04A0" w:firstRow="1" w:lastRow="0" w:firstColumn="1" w:lastColumn="0" w:noHBand="0" w:noVBand="1"/>
      </w:tblPr>
      <w:tblGrid>
        <w:gridCol w:w="1732"/>
        <w:gridCol w:w="3249"/>
        <w:gridCol w:w="1473"/>
        <w:gridCol w:w="2040"/>
      </w:tblGrid>
      <w:tr w:rsidR="006B504E" w14:paraId="48E9BA5D" w14:textId="77777777" w:rsidTr="00E85214">
        <w:trPr>
          <w:trHeight w:val="680"/>
        </w:trPr>
        <w:tc>
          <w:tcPr>
            <w:tcW w:w="0" w:type="auto"/>
            <w:tcBorders>
              <w:top w:val="single" w:sz="4" w:space="0" w:color="auto"/>
              <w:left w:val="single" w:sz="4" w:space="0" w:color="auto"/>
              <w:bottom w:val="single" w:sz="4" w:space="0" w:color="auto"/>
              <w:right w:val="single" w:sz="4" w:space="0" w:color="auto"/>
            </w:tcBorders>
            <w:vAlign w:val="center"/>
            <w:hideMark/>
          </w:tcPr>
          <w:p w14:paraId="48787D25" w14:textId="712257C7" w:rsidR="00E85214" w:rsidRPr="00E85214" w:rsidRDefault="00E85214">
            <w:pPr>
              <w:jc w:val="center"/>
              <w:rPr>
                <w:szCs w:val="21"/>
              </w:rPr>
            </w:pPr>
            <w:r w:rsidRPr="00E85214">
              <w:rPr>
                <w:rFonts w:hint="eastAsia"/>
                <w:szCs w:val="21"/>
              </w:rPr>
              <w:t>著者</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165C956" w14:textId="32B17694" w:rsidR="00E85214" w:rsidRPr="00E85214" w:rsidRDefault="006B504E">
            <w:pPr>
              <w:jc w:val="center"/>
              <w:rPr>
                <w:rFonts w:hint="eastAsia"/>
                <w:szCs w:val="21"/>
              </w:rPr>
            </w:pPr>
            <w:r>
              <w:rPr>
                <w:rFonts w:hint="eastAsia"/>
                <w:szCs w:val="21"/>
              </w:rPr>
              <w:t>田中耕市</w:t>
            </w:r>
          </w:p>
        </w:tc>
      </w:tr>
      <w:tr w:rsidR="006B504E" w14:paraId="01F92921" w14:textId="77777777" w:rsidTr="00E85214">
        <w:trPr>
          <w:trHeight w:val="680"/>
        </w:trPr>
        <w:tc>
          <w:tcPr>
            <w:tcW w:w="0" w:type="auto"/>
            <w:tcBorders>
              <w:top w:val="single" w:sz="4" w:space="0" w:color="auto"/>
              <w:left w:val="single" w:sz="4" w:space="0" w:color="auto"/>
              <w:bottom w:val="single" w:sz="4" w:space="0" w:color="auto"/>
              <w:right w:val="single" w:sz="4" w:space="0" w:color="auto"/>
            </w:tcBorders>
            <w:vAlign w:val="center"/>
            <w:hideMark/>
          </w:tcPr>
          <w:p w14:paraId="499F5E9F" w14:textId="77777777" w:rsidR="00E85214" w:rsidRPr="00E85214" w:rsidRDefault="00E85214">
            <w:pPr>
              <w:jc w:val="center"/>
              <w:rPr>
                <w:rFonts w:hint="eastAsia"/>
                <w:szCs w:val="21"/>
              </w:rPr>
            </w:pPr>
            <w:r w:rsidRPr="00E85214">
              <w:rPr>
                <w:rFonts w:hint="eastAsia"/>
                <w:szCs w:val="21"/>
              </w:rPr>
              <w:t>タイトル</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1FDD5A1" w14:textId="1D6B055C" w:rsidR="00E85214" w:rsidRPr="00E85214" w:rsidRDefault="006B504E" w:rsidP="00E85214">
            <w:pPr>
              <w:jc w:val="center"/>
              <w:rPr>
                <w:rFonts w:hint="eastAsia"/>
                <w:szCs w:val="21"/>
              </w:rPr>
            </w:pPr>
            <w:r>
              <w:rPr>
                <w:rFonts w:hint="eastAsia"/>
                <w:szCs w:val="21"/>
              </w:rPr>
              <w:t>中山間地域における公共交通の課題と展望</w:t>
            </w:r>
          </w:p>
        </w:tc>
      </w:tr>
      <w:tr w:rsidR="006B504E" w14:paraId="475A06AE" w14:textId="77777777" w:rsidTr="00E85214">
        <w:trPr>
          <w:trHeight w:val="680"/>
        </w:trPr>
        <w:tc>
          <w:tcPr>
            <w:tcW w:w="0" w:type="auto"/>
            <w:tcBorders>
              <w:top w:val="single" w:sz="4" w:space="0" w:color="auto"/>
              <w:left w:val="single" w:sz="4" w:space="0" w:color="auto"/>
              <w:bottom w:val="single" w:sz="4" w:space="0" w:color="auto"/>
              <w:right w:val="single" w:sz="4" w:space="0" w:color="auto"/>
            </w:tcBorders>
            <w:vAlign w:val="center"/>
            <w:hideMark/>
          </w:tcPr>
          <w:p w14:paraId="4EAB8DD6" w14:textId="77777777" w:rsidR="00E85214" w:rsidRPr="00E85214" w:rsidRDefault="00E85214">
            <w:pPr>
              <w:jc w:val="center"/>
              <w:rPr>
                <w:rFonts w:hint="eastAsia"/>
                <w:szCs w:val="21"/>
              </w:rPr>
            </w:pPr>
            <w:r w:rsidRPr="00E85214">
              <w:rPr>
                <w:rFonts w:hint="eastAsia"/>
                <w:szCs w:val="21"/>
              </w:rPr>
              <w:t>出典</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66D3A15" w14:textId="422CE612" w:rsidR="00E85214" w:rsidRPr="00E85214" w:rsidRDefault="00E85214">
            <w:pPr>
              <w:jc w:val="center"/>
              <w:rPr>
                <w:rFonts w:hint="eastAsia"/>
                <w:szCs w:val="21"/>
              </w:rPr>
            </w:pPr>
            <w:r w:rsidRPr="00E85214">
              <w:rPr>
                <w:rFonts w:hint="eastAsia"/>
                <w:szCs w:val="21"/>
              </w:rPr>
              <w:t>経済地理学年報</w:t>
            </w:r>
            <w:r w:rsidR="006B504E">
              <w:rPr>
                <w:rFonts w:hint="eastAsia"/>
                <w:szCs w:val="21"/>
              </w:rPr>
              <w:t xml:space="preserve">　第55巻</w:t>
            </w:r>
          </w:p>
        </w:tc>
      </w:tr>
      <w:tr w:rsidR="006B504E" w14:paraId="497C26B9" w14:textId="77777777" w:rsidTr="00E85214">
        <w:tc>
          <w:tcPr>
            <w:tcW w:w="0" w:type="auto"/>
            <w:gridSpan w:val="4"/>
            <w:tcBorders>
              <w:top w:val="single" w:sz="4" w:space="0" w:color="auto"/>
              <w:left w:val="single" w:sz="4" w:space="0" w:color="auto"/>
              <w:bottom w:val="single" w:sz="4" w:space="0" w:color="auto"/>
              <w:right w:val="single" w:sz="4" w:space="0" w:color="auto"/>
            </w:tcBorders>
            <w:hideMark/>
          </w:tcPr>
          <w:p w14:paraId="63BF0CE3" w14:textId="2B1CBC15" w:rsidR="00E85214" w:rsidRPr="00E85214" w:rsidRDefault="00E85214">
            <w:pPr>
              <w:rPr>
                <w:szCs w:val="21"/>
              </w:rPr>
            </w:pPr>
            <w:r w:rsidRPr="00E85214">
              <w:rPr>
                <w:rFonts w:hint="eastAsia"/>
                <w:szCs w:val="21"/>
              </w:rPr>
              <w:t>要約・感想</w:t>
            </w:r>
          </w:p>
          <w:p w14:paraId="183D7847" w14:textId="77777777" w:rsidR="00E85214" w:rsidRDefault="006B504E" w:rsidP="006B504E">
            <w:pPr>
              <w:rPr>
                <w:szCs w:val="21"/>
              </w:rPr>
            </w:pPr>
            <w:r>
              <w:rPr>
                <w:rFonts w:hint="eastAsia"/>
                <w:szCs w:val="21"/>
              </w:rPr>
              <w:t xml:space="preserve">　1</w:t>
            </w:r>
            <w:r>
              <w:rPr>
                <w:szCs w:val="21"/>
              </w:rPr>
              <w:t>960</w:t>
            </w:r>
            <w:r>
              <w:rPr>
                <w:rFonts w:hint="eastAsia"/>
                <w:szCs w:val="21"/>
              </w:rPr>
              <w:t>年代に始まった日本のモータリゼーションは、国民の生活スタイルを一変させた。利用者の利便性を飛躍的に向上させた一方で、中山間地域に及ぼした影響は極めて深刻である。産業構造の転換を背景にした生産年齢層の人口流出、それに伴う少子高齢化が苦境に拍車をかけている。日本の中山間地域における公共交通が抱える問題を明らかにして、今後の公共交通の可能性を考察する。</w:t>
            </w:r>
          </w:p>
          <w:p w14:paraId="32BE0334" w14:textId="77777777" w:rsidR="006B504E" w:rsidRDefault="006B504E" w:rsidP="006B504E">
            <w:pPr>
              <w:rPr>
                <w:szCs w:val="21"/>
              </w:rPr>
            </w:pPr>
            <w:r>
              <w:rPr>
                <w:rFonts w:hint="eastAsia"/>
                <w:szCs w:val="21"/>
              </w:rPr>
              <w:t xml:space="preserve">　</w:t>
            </w:r>
            <w:r w:rsidR="001153C8">
              <w:rPr>
                <w:rFonts w:hint="eastAsia"/>
                <w:szCs w:val="21"/>
              </w:rPr>
              <w:t>多くの中山間地域の住民は、利用可能な公共交通機関が少ない。中山間地域において、高齢者の自動車免許の保有率が高く、自動車を運転し続ける高齢者も多い。それは、自動車が運転できなければ、買い物や診察などの健康的な日常の維持に支障をきたすためである。しかし、高齢における自動車の運転は、交通事故に遭遇する確率を高めることとなる。このことからも、中山間地域には、自家用自動車に依存しないシビルミニマムとしての公共交通機関が検討されるべきである。</w:t>
            </w:r>
            <w:r w:rsidR="001A1A8A">
              <w:rPr>
                <w:rFonts w:hint="eastAsia"/>
                <w:szCs w:val="21"/>
              </w:rPr>
              <w:t>つぎに、乗合バス交通の規制緩和と補助制度の変更が中山間地域に及ばした影響について考える。規制緩和と補助制度の変更によって、不採算路線が多い地方において、バス事業者の撤退が進むことに繋がった。特に、利用客数が少ないうえに、ほかの代替交通手段がない中山間地域では、死活問題ととらえられた。これらの問題を検討しつつ、住民のニーズを綿密に調査し、また市町村の地域特性を熟知した交通体系が求められると考えられている。代替交通を成功させるためには、自治体側からの一方的なアプローチだけではなく、それを利用する地域住民側からの積極的な参画が欠かせない</w:t>
            </w:r>
            <w:r w:rsidR="007E3AC1">
              <w:rPr>
                <w:rFonts w:hint="eastAsia"/>
                <w:szCs w:val="21"/>
              </w:rPr>
              <w:t>のである。</w:t>
            </w:r>
          </w:p>
          <w:p w14:paraId="2E9C9E93" w14:textId="092B4877" w:rsidR="007E3AC1" w:rsidRPr="00E85214" w:rsidRDefault="007E3AC1" w:rsidP="006B504E">
            <w:pPr>
              <w:rPr>
                <w:rFonts w:hint="eastAsia"/>
                <w:szCs w:val="21"/>
              </w:rPr>
            </w:pPr>
            <w:r>
              <w:rPr>
                <w:rFonts w:hint="eastAsia"/>
                <w:szCs w:val="21"/>
              </w:rPr>
              <w:t xml:space="preserve">　少子高齢化が問題視されている地域では、交通機関に関する問題も深刻化しているのだと改めて気づかされた。最後のまとめとして、「地域住民側からの積極的な参画が欠かせない」と書かれていた。これは、わたしたちの取り組んでいる先行研究でもあるように“地域愛着”がなければ、積極的な参画も行われず、様々な問題は深刻化していく一方なのだと感じた。過疎地域における問題解決法は、技術発展に伴った新たな解決法もあるが、最も重要なのは、地域住民が協力行動を起こせるようにどれだけ地域愛着を向上させるかということであるように感じた。この問題を適切な政策によって解決の糸口につなげることが、私たちの役目なのだと強く感じた。</w:t>
            </w:r>
          </w:p>
        </w:tc>
      </w:tr>
      <w:tr w:rsidR="006B504E" w14:paraId="16820403" w14:textId="77777777" w:rsidTr="00E85214">
        <w:tc>
          <w:tcPr>
            <w:tcW w:w="0" w:type="auto"/>
            <w:tcBorders>
              <w:top w:val="single" w:sz="4" w:space="0" w:color="auto"/>
              <w:left w:val="single" w:sz="4" w:space="0" w:color="auto"/>
              <w:bottom w:val="single" w:sz="4" w:space="0" w:color="auto"/>
              <w:right w:val="single" w:sz="4" w:space="0" w:color="auto"/>
            </w:tcBorders>
            <w:hideMark/>
          </w:tcPr>
          <w:p w14:paraId="3AE65F53" w14:textId="77777777" w:rsidR="00E85214" w:rsidRPr="00E85214" w:rsidRDefault="00E85214">
            <w:pPr>
              <w:rPr>
                <w:rFonts w:hint="eastAsia"/>
                <w:szCs w:val="21"/>
              </w:rPr>
            </w:pPr>
            <w:r w:rsidRPr="00E85214">
              <w:rPr>
                <w:rFonts w:hint="eastAsia"/>
                <w:szCs w:val="21"/>
              </w:rPr>
              <w:t>記入日</w:t>
            </w:r>
          </w:p>
        </w:tc>
        <w:tc>
          <w:tcPr>
            <w:tcW w:w="0" w:type="auto"/>
            <w:tcBorders>
              <w:top w:val="single" w:sz="4" w:space="0" w:color="auto"/>
              <w:left w:val="single" w:sz="4" w:space="0" w:color="auto"/>
              <w:bottom w:val="single" w:sz="4" w:space="0" w:color="auto"/>
              <w:right w:val="single" w:sz="4" w:space="0" w:color="auto"/>
            </w:tcBorders>
            <w:hideMark/>
          </w:tcPr>
          <w:p w14:paraId="32E3BE02" w14:textId="77777777" w:rsidR="00E85214" w:rsidRPr="00E85214" w:rsidRDefault="00E85214">
            <w:pPr>
              <w:rPr>
                <w:rFonts w:hint="eastAsia"/>
                <w:szCs w:val="21"/>
              </w:rPr>
            </w:pPr>
            <w:r w:rsidRPr="00E85214">
              <w:rPr>
                <w:rFonts w:hint="eastAsia"/>
                <w:szCs w:val="21"/>
              </w:rPr>
              <w:t>2020年10月26日</w:t>
            </w:r>
          </w:p>
        </w:tc>
        <w:tc>
          <w:tcPr>
            <w:tcW w:w="0" w:type="auto"/>
            <w:tcBorders>
              <w:top w:val="single" w:sz="4" w:space="0" w:color="auto"/>
              <w:left w:val="single" w:sz="4" w:space="0" w:color="auto"/>
              <w:bottom w:val="single" w:sz="4" w:space="0" w:color="auto"/>
              <w:right w:val="single" w:sz="4" w:space="0" w:color="auto"/>
            </w:tcBorders>
            <w:hideMark/>
          </w:tcPr>
          <w:p w14:paraId="65FD17CF" w14:textId="77777777" w:rsidR="00E85214" w:rsidRPr="00E85214" w:rsidRDefault="00E85214">
            <w:pPr>
              <w:rPr>
                <w:rFonts w:hint="eastAsia"/>
                <w:szCs w:val="21"/>
              </w:rPr>
            </w:pPr>
            <w:r w:rsidRPr="00E85214">
              <w:rPr>
                <w:rFonts w:hint="eastAsia"/>
                <w:szCs w:val="21"/>
              </w:rPr>
              <w:t>記入者</w:t>
            </w:r>
          </w:p>
        </w:tc>
        <w:tc>
          <w:tcPr>
            <w:tcW w:w="0" w:type="auto"/>
            <w:tcBorders>
              <w:top w:val="single" w:sz="4" w:space="0" w:color="auto"/>
              <w:left w:val="single" w:sz="4" w:space="0" w:color="auto"/>
              <w:bottom w:val="single" w:sz="4" w:space="0" w:color="auto"/>
              <w:right w:val="single" w:sz="4" w:space="0" w:color="auto"/>
            </w:tcBorders>
            <w:hideMark/>
          </w:tcPr>
          <w:p w14:paraId="39874C2C" w14:textId="77777777" w:rsidR="00E85214" w:rsidRPr="00E85214" w:rsidRDefault="00E85214">
            <w:pPr>
              <w:rPr>
                <w:rFonts w:hint="eastAsia"/>
                <w:szCs w:val="21"/>
              </w:rPr>
            </w:pPr>
            <w:r w:rsidRPr="00E85214">
              <w:rPr>
                <w:rFonts w:hint="eastAsia"/>
                <w:szCs w:val="21"/>
              </w:rPr>
              <w:t>武田　侑佳</w:t>
            </w:r>
          </w:p>
        </w:tc>
      </w:tr>
    </w:tbl>
    <w:p w14:paraId="51FBEA4A" w14:textId="77777777" w:rsidR="00DA7B25" w:rsidRDefault="00DA7B25"/>
    <w:sectPr w:rsidR="00DA7B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14"/>
    <w:rsid w:val="001153C8"/>
    <w:rsid w:val="001250BE"/>
    <w:rsid w:val="001A1A8A"/>
    <w:rsid w:val="006B504E"/>
    <w:rsid w:val="007E3AC1"/>
    <w:rsid w:val="00DA7B25"/>
    <w:rsid w:val="00E8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240813"/>
  <w15:chartTrackingRefBased/>
  <w15:docId w15:val="{A0290335-C063-4BA2-8661-7E4A278D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52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8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侑佳</dc:creator>
  <cp:keywords/>
  <dc:description/>
  <cp:lastModifiedBy>武田　侑佳</cp:lastModifiedBy>
  <cp:revision>1</cp:revision>
  <dcterms:created xsi:type="dcterms:W3CDTF">2020-10-26T09:41:00Z</dcterms:created>
  <dcterms:modified xsi:type="dcterms:W3CDTF">2020-10-26T10:42:00Z</dcterms:modified>
</cp:coreProperties>
</file>